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76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696"/>
        <w:gridCol w:w="2846"/>
        <w:gridCol w:w="2127"/>
        <w:gridCol w:w="1747"/>
        <w:gridCol w:w="1652"/>
        <w:gridCol w:w="51"/>
        <w:gridCol w:w="1917"/>
        <w:gridCol w:w="20"/>
      </w:tblGrid>
      <w:tr w:rsidR="00452EDD" w:rsidRPr="00282AAD" w:rsidTr="00D64C00">
        <w:trPr>
          <w:gridAfter w:val="1"/>
          <w:wAfter w:w="9" w:type="pct"/>
          <w:trHeight w:val="975"/>
        </w:trPr>
        <w:tc>
          <w:tcPr>
            <w:tcW w:w="4991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52EDD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Составляющие тарифа для населения и приравненных к нему потребителей на территории Краснода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рского края и Республики Адыгея</w:t>
            </w:r>
          </w:p>
          <w:p w:rsidR="00452EDD" w:rsidRPr="00282AAD" w:rsidRDefault="00452EDD" w:rsidP="0054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544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4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втором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полугодии 20</w:t>
            </w:r>
            <w:r w:rsidR="00CF2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D64C00" w:rsidRPr="00282AAD" w:rsidTr="00D64C00">
        <w:trPr>
          <w:gridAfter w:val="3"/>
          <w:wAfter w:w="899" w:type="pct"/>
          <w:trHeight w:val="390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EDD" w:rsidRPr="00282AAD" w:rsidRDefault="00452EDD" w:rsidP="00D2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D24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D24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D24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D24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64C00" w:rsidRPr="00282AAD" w:rsidTr="00D64C00">
        <w:trPr>
          <w:trHeight w:val="1595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6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Показатель (группы потребителей с разбивкой по ставкам и дифференциацией по</w:t>
            </w:r>
            <w:r w:rsidR="00D64C00"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зонам суток)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Средневзвешенная стоимость электроэнергии </w:t>
            </w:r>
            <w:r w:rsidR="00D64C00"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</w:t>
            </w:r>
            <w:r w:rsidR="00DB42C1"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</w:t>
            </w: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 НДС) (руб./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кВтч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Единые (котловые) тарифы на услуги по передаче э/э </w:t>
            </w:r>
            <w:r w:rsidR="00D64C00"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</w:t>
            </w: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(с НДС)    (руб./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кВтч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.)  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Сбытовая надбавка</w:t>
            </w:r>
            <w:r w:rsid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</w:t>
            </w: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АО «НЭСК» </w:t>
            </w:r>
            <w:r w:rsid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</w:t>
            </w: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(с НДС) (руб./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кВтч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64C00">
            <w:pPr>
              <w:spacing w:after="0" w:line="240" w:lineRule="auto"/>
              <w:ind w:left="-15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Услуги инфраструктурных организаций </w:t>
            </w:r>
            <w:r w:rsid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</w:t>
            </w: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(с НДС)</w:t>
            </w:r>
            <w:r w:rsid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</w:t>
            </w: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(руб./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кВтч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452EDD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</w:p>
        </w:tc>
      </w:tr>
      <w:tr w:rsidR="00452EDD" w:rsidRPr="00282AAD" w:rsidTr="00D64C00">
        <w:trPr>
          <w:trHeight w:val="51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Население, за исключением </w:t>
            </w:r>
            <w:proofErr w:type="gram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указанного</w:t>
            </w:r>
            <w:proofErr w:type="gram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пунктах 1.2 и 1.3</w:t>
            </w:r>
          </w:p>
        </w:tc>
      </w:tr>
      <w:tr w:rsidR="00AA68E0" w:rsidRPr="00282AAD" w:rsidTr="00AA68E0">
        <w:trPr>
          <w:trHeight w:val="4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8E0" w:rsidRPr="00282AAD" w:rsidRDefault="00AA68E0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8E0" w:rsidRPr="00282AAD" w:rsidRDefault="00AA68E0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E0" w:rsidRPr="00AA68E0" w:rsidRDefault="00AA68E0" w:rsidP="00AA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E0" w:rsidRPr="00AA68E0" w:rsidRDefault="00AA68E0" w:rsidP="00AA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E0" w:rsidRPr="00AA68E0" w:rsidRDefault="00AA68E0" w:rsidP="00AA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E0" w:rsidRDefault="00AA68E0" w:rsidP="00AA68E0">
            <w:pPr>
              <w:spacing w:after="0" w:line="240" w:lineRule="auto"/>
              <w:jc w:val="center"/>
            </w:pPr>
            <w:r w:rsidRPr="00AA6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D64C00" w:rsidRPr="00282AAD" w:rsidTr="00AA68E0">
        <w:trPr>
          <w:trHeight w:val="69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68E0" w:rsidRPr="00282AAD" w:rsidTr="00A51A42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8E0" w:rsidRPr="00282AAD" w:rsidRDefault="00AA68E0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8E0" w:rsidRPr="00282AAD" w:rsidRDefault="00AA68E0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E0" w:rsidRPr="00AA68E0" w:rsidRDefault="00AA68E0" w:rsidP="00AA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E0" w:rsidRPr="00AA68E0" w:rsidRDefault="00AA68E0" w:rsidP="00AA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E0" w:rsidRPr="00AA68E0" w:rsidRDefault="00AA68E0" w:rsidP="00AA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E0" w:rsidRPr="00AA68E0" w:rsidRDefault="00AA68E0" w:rsidP="00AA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AA68E0" w:rsidRPr="00282AAD" w:rsidTr="00A51A42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8E0" w:rsidRPr="00282AAD" w:rsidRDefault="00AA68E0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8E0" w:rsidRPr="00282AAD" w:rsidRDefault="00AA68E0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E0" w:rsidRPr="00AA68E0" w:rsidRDefault="00AA68E0" w:rsidP="00AA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E0" w:rsidRPr="00AA68E0" w:rsidRDefault="00AA68E0" w:rsidP="00AA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E0" w:rsidRPr="00AA68E0" w:rsidRDefault="00AA68E0" w:rsidP="00AA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E0" w:rsidRPr="00AA68E0" w:rsidRDefault="00AA68E0" w:rsidP="00AA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D64C00" w:rsidRPr="00282AAD" w:rsidTr="00AA68E0">
        <w:trPr>
          <w:trHeight w:val="55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BE8" w:rsidRPr="00282AAD" w:rsidTr="000C6088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5F1BE8" w:rsidRPr="00282AAD" w:rsidTr="000C6088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5F1BE8" w:rsidRPr="00282AAD" w:rsidTr="000C6088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452EDD" w:rsidRPr="00282AAD" w:rsidTr="00D64C00">
        <w:trPr>
          <w:trHeight w:val="75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5F1BE8" w:rsidRPr="00282AAD" w:rsidTr="00384A66">
        <w:trPr>
          <w:trHeight w:val="8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D64C00" w:rsidRPr="00282AAD" w:rsidTr="00AA68E0">
        <w:trPr>
          <w:trHeight w:val="6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BE8" w:rsidRPr="00282AAD" w:rsidTr="00BA6D8E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5F1BE8" w:rsidRPr="00282AAD" w:rsidTr="00BA6D8E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D64C00" w:rsidRPr="00282AAD" w:rsidTr="00AA68E0">
        <w:trPr>
          <w:trHeight w:val="6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BE8" w:rsidRPr="00282AAD" w:rsidTr="007404FB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5F1BE8" w:rsidRPr="00282AAD" w:rsidTr="007404FB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5F1BE8" w:rsidRPr="00282AAD" w:rsidTr="007404FB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452EDD" w:rsidRPr="00282AAD" w:rsidTr="00D64C00">
        <w:trPr>
          <w:trHeight w:val="54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Население, проживающее в сельских населенных пунктах</w:t>
            </w:r>
          </w:p>
        </w:tc>
      </w:tr>
      <w:tr w:rsidR="005F1BE8" w:rsidRPr="00282AAD" w:rsidTr="004D37FC">
        <w:trPr>
          <w:trHeight w:val="1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D64C00" w:rsidRPr="00282AAD" w:rsidTr="00AA68E0">
        <w:trPr>
          <w:trHeight w:val="5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BE8" w:rsidRPr="00282AAD" w:rsidTr="00834407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5F1BE8" w:rsidRPr="00282AAD" w:rsidTr="00604B61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D64C00" w:rsidRPr="00282AAD" w:rsidTr="00AA68E0">
        <w:trPr>
          <w:trHeight w:val="1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BE8" w:rsidRPr="00282AAD" w:rsidTr="00B23E33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5F1BE8" w:rsidRPr="00282AAD" w:rsidTr="00B23E33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5F1BE8" w:rsidRPr="00282AAD" w:rsidTr="00B23E33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F3719C" w:rsidRPr="00282AAD" w:rsidTr="00D64C00">
        <w:trPr>
          <w:trHeight w:val="4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Потребители, приравненные к населению</w:t>
            </w:r>
          </w:p>
        </w:tc>
      </w:tr>
      <w:tr w:rsidR="005F1BE8" w:rsidRPr="00282AAD" w:rsidTr="0057307E">
        <w:trPr>
          <w:trHeight w:val="27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D64C00" w:rsidRPr="00282AAD" w:rsidTr="00AA68E0">
        <w:trPr>
          <w:trHeight w:val="4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BE8" w:rsidRPr="00282AAD" w:rsidTr="0081494A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5F1BE8" w:rsidRPr="00282AAD" w:rsidTr="0081494A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D64C00" w:rsidRPr="00282AAD" w:rsidTr="00AA68E0">
        <w:trPr>
          <w:trHeight w:val="54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BE8" w:rsidRPr="00282AAD" w:rsidTr="00B01823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5F1BE8" w:rsidRPr="00282AAD" w:rsidTr="00B01823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  <w:tr w:rsidR="005F1BE8" w:rsidRPr="00282AAD" w:rsidTr="00B01823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BE8" w:rsidRPr="00282AAD" w:rsidRDefault="005F1BE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1,33266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3,27296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0,40606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E8" w:rsidRPr="005F1BE8" w:rsidRDefault="005F1BE8" w:rsidP="005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0,00822</w:t>
            </w:r>
          </w:p>
        </w:tc>
      </w:tr>
    </w:tbl>
    <w:p w:rsidR="00452EDD" w:rsidRPr="007B2FBF" w:rsidRDefault="00452EDD" w:rsidP="00452E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EDD" w:rsidRPr="007B2FBF" w:rsidRDefault="00452EDD" w:rsidP="00D64C00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Средневзвешенная стоимость единицы электрической энергии (мощности) на оптовом и розничном рынках, учтенная при установлении тарифов для населения, в соответствии с пунктом 30 «Правил государственного регулирования (пересмотра, применения) цен (тарифов) в электроэнергетике», утвержденных постановлением Правительства Российской Федерации от 29.12.2011 № 1178, опубликована </w:t>
      </w:r>
      <w:r w:rsidR="000447E6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74D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1077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-е полугодие 2020</w:t>
      </w: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РЭК-ДЦТ КК на своем сайте.</w:t>
      </w:r>
      <w:proofErr w:type="gramEnd"/>
    </w:p>
    <w:p w:rsidR="00452EDD" w:rsidRPr="007B2FBF" w:rsidRDefault="00452EDD" w:rsidP="00D64C00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Единые котловые тарифы были установлены приказом РЭК-ДЦТ КК от </w:t>
      </w:r>
      <w:r w:rsidR="00DC175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23B1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6CAB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2.201</w:t>
      </w:r>
      <w:r w:rsidR="001B1077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C175A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1B1077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/2019</w:t>
      </w: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-э.</w:t>
      </w:r>
    </w:p>
    <w:p w:rsidR="00452EDD" w:rsidRPr="007B2FBF" w:rsidRDefault="00452EDD" w:rsidP="00D64C00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Сбытовая надбавка гарантирующего поставщика АО «НЭСК» установлена приказом РЭК-ДЦТ КК от </w:t>
      </w:r>
      <w:r w:rsidR="001B1077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1077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12.2019 № 34</w:t>
      </w:r>
      <w:r w:rsidR="00453BBB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 w:rsidR="001B1077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-э.</w:t>
      </w:r>
    </w:p>
    <w:p w:rsidR="00452EDD" w:rsidRPr="007B2FBF" w:rsidRDefault="00452EDD" w:rsidP="00D64C00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услуг инфраструктурных организаций представляет собой сумму следующих слагаемых:</w:t>
      </w:r>
    </w:p>
    <w:p w:rsidR="00452EDD" w:rsidRPr="007B2FBF" w:rsidRDefault="00327458" w:rsidP="00D64C00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услуги 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«СО ЕЭС» в размере </w:t>
      </w:r>
      <w:r w:rsidR="00A74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5,303 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руб./</w:t>
      </w:r>
      <w:proofErr w:type="spellStart"/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МВтч</w:t>
      </w:r>
      <w:proofErr w:type="spellEnd"/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НДС (приказ Ф</w:t>
      </w:r>
      <w:r w:rsidR="00A30FF0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</w:t>
      </w:r>
      <w:r w:rsidR="006F11F9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5F9A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F11F9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F11F9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1701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F11F9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52EDD" w:rsidRPr="007B2FBF" w:rsidRDefault="00327458" w:rsidP="00D64C00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услуги 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«АТС» в размере </w:t>
      </w:r>
      <w:r w:rsidR="00A74D1B">
        <w:rPr>
          <w:rFonts w:ascii="Times New Roman" w:eastAsia="Times New Roman" w:hAnsi="Times New Roman" w:cs="Times New Roman"/>
          <w:sz w:val="28"/>
          <w:szCs w:val="28"/>
          <w:lang w:eastAsia="ru-RU"/>
        </w:rPr>
        <w:t>1,214</w:t>
      </w:r>
      <w:bookmarkStart w:id="0" w:name="_GoBack"/>
      <w:bookmarkEnd w:id="0"/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руб./</w:t>
      </w:r>
      <w:proofErr w:type="spellStart"/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МВтч</w:t>
      </w:r>
      <w:proofErr w:type="spellEnd"/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НДС (приказ Ф</w:t>
      </w:r>
      <w:r w:rsidR="00B51260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="00A80E7A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от </w:t>
      </w:r>
      <w:r w:rsidR="00C17A8A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11F9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9.12.2019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F11F9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1702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6F11F9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344D6" w:rsidRPr="007B2FBF" w:rsidRDefault="00452EDD" w:rsidP="00D64C00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услуги  АО «ЦФР» в размере 0,</w:t>
      </w:r>
      <w:r w:rsidR="008273A2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333</w:t>
      </w: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МВтч</w:t>
      </w:r>
      <w:proofErr w:type="spellEnd"/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НДС </w:t>
      </w:r>
      <w:r w:rsidR="00BD74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 Наблюдательным советом </w:t>
      </w:r>
      <w:r w:rsidR="00320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Ассоциации </w:t>
      </w:r>
      <w:r w:rsidR="003205FE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 Совет рынка» </w:t>
      </w:r>
      <w:r w:rsidR="008273A2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17.04</w:t>
      </w:r>
      <w:r w:rsidR="00465D15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273A2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D74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D344D6" w:rsidRPr="007B2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97"/>
    <w:rsid w:val="000006A9"/>
    <w:rsid w:val="00006AC5"/>
    <w:rsid w:val="000401AC"/>
    <w:rsid w:val="000447E6"/>
    <w:rsid w:val="000C02BC"/>
    <w:rsid w:val="001003FE"/>
    <w:rsid w:val="0013435E"/>
    <w:rsid w:val="001B1077"/>
    <w:rsid w:val="001E3EBE"/>
    <w:rsid w:val="002476BC"/>
    <w:rsid w:val="0025540B"/>
    <w:rsid w:val="002C23B1"/>
    <w:rsid w:val="002C7997"/>
    <w:rsid w:val="003205FE"/>
    <w:rsid w:val="00327458"/>
    <w:rsid w:val="00363200"/>
    <w:rsid w:val="00376CAB"/>
    <w:rsid w:val="00443AEA"/>
    <w:rsid w:val="00452EDD"/>
    <w:rsid w:val="00453BBB"/>
    <w:rsid w:val="00465D15"/>
    <w:rsid w:val="00506D3D"/>
    <w:rsid w:val="00544303"/>
    <w:rsid w:val="00585CC1"/>
    <w:rsid w:val="005C6D13"/>
    <w:rsid w:val="005F1BE8"/>
    <w:rsid w:val="00645875"/>
    <w:rsid w:val="006F11F9"/>
    <w:rsid w:val="00745DFB"/>
    <w:rsid w:val="007B2FBF"/>
    <w:rsid w:val="007B35EA"/>
    <w:rsid w:val="008273A2"/>
    <w:rsid w:val="00835464"/>
    <w:rsid w:val="008415C1"/>
    <w:rsid w:val="008432EE"/>
    <w:rsid w:val="00897CC2"/>
    <w:rsid w:val="00925D07"/>
    <w:rsid w:val="009A5F80"/>
    <w:rsid w:val="009F539D"/>
    <w:rsid w:val="00A30FF0"/>
    <w:rsid w:val="00A74D1B"/>
    <w:rsid w:val="00A80E7A"/>
    <w:rsid w:val="00AA68E0"/>
    <w:rsid w:val="00B21B46"/>
    <w:rsid w:val="00B51260"/>
    <w:rsid w:val="00BB4F01"/>
    <w:rsid w:val="00BD74D1"/>
    <w:rsid w:val="00C03B28"/>
    <w:rsid w:val="00C17A8A"/>
    <w:rsid w:val="00CC4E30"/>
    <w:rsid w:val="00CF29B6"/>
    <w:rsid w:val="00D24212"/>
    <w:rsid w:val="00D31895"/>
    <w:rsid w:val="00D344D6"/>
    <w:rsid w:val="00D62442"/>
    <w:rsid w:val="00D64C00"/>
    <w:rsid w:val="00D712FB"/>
    <w:rsid w:val="00DA5F9A"/>
    <w:rsid w:val="00DB42C1"/>
    <w:rsid w:val="00DC175A"/>
    <w:rsid w:val="00E52697"/>
    <w:rsid w:val="00EB1F3D"/>
    <w:rsid w:val="00EC3637"/>
    <w:rsid w:val="00F3719C"/>
    <w:rsid w:val="00F372E0"/>
    <w:rsid w:val="00F92CB4"/>
    <w:rsid w:val="00F9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3CC41-CC8D-41E0-82C0-02A9DD4D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Чеснокова Алина Николаевна</dc:creator>
  <cp:lastModifiedBy>Екименко Татьяна Владимировна</cp:lastModifiedBy>
  <cp:revision>40</cp:revision>
  <cp:lastPrinted>2020-01-10T10:49:00Z</cp:lastPrinted>
  <dcterms:created xsi:type="dcterms:W3CDTF">2017-06-27T12:27:00Z</dcterms:created>
  <dcterms:modified xsi:type="dcterms:W3CDTF">2020-06-16T13:59:00Z</dcterms:modified>
</cp:coreProperties>
</file>